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10" w:rsidRPr="00FE0778" w:rsidRDefault="00845E10" w:rsidP="00845E10">
      <w:pPr>
        <w:autoSpaceDE w:val="0"/>
        <w:autoSpaceDN w:val="0"/>
        <w:adjustRightInd w:val="0"/>
        <w:spacing w:after="0" w:line="240" w:lineRule="auto"/>
        <w:contextualSpacing/>
        <w:jc w:val="both"/>
        <w:rPr>
          <w:rFonts w:ascii="Times New Roman" w:hAnsi="Times New Roman" w:cs="Times New Roman"/>
          <w:b/>
          <w:bCs/>
          <w:color w:val="000000"/>
          <w:sz w:val="24"/>
          <w:szCs w:val="24"/>
        </w:rPr>
      </w:pPr>
      <w:r w:rsidRPr="00FE0778">
        <w:rPr>
          <w:rFonts w:ascii="Times New Roman" w:hAnsi="Times New Roman" w:cs="Times New Roman"/>
          <w:b/>
          <w:bCs/>
          <w:color w:val="000000"/>
          <w:sz w:val="24"/>
          <w:szCs w:val="24"/>
        </w:rPr>
        <w:t xml:space="preserve">Initiatives related to Industry </w:t>
      </w:r>
      <w:r>
        <w:rPr>
          <w:rFonts w:ascii="Times New Roman" w:hAnsi="Times New Roman" w:cs="Times New Roman"/>
          <w:b/>
          <w:bCs/>
          <w:color w:val="000000"/>
          <w:sz w:val="24"/>
          <w:szCs w:val="24"/>
        </w:rPr>
        <w:t>and/or Hospital interaction</w:t>
      </w:r>
    </w:p>
    <w:p w:rsidR="00845E10" w:rsidRPr="00FE0778" w:rsidRDefault="00845E10" w:rsidP="00845E10">
      <w:pPr>
        <w:autoSpaceDE w:val="0"/>
        <w:autoSpaceDN w:val="0"/>
        <w:adjustRightInd w:val="0"/>
        <w:spacing w:after="0" w:line="240" w:lineRule="auto"/>
        <w:contextualSpacing/>
        <w:jc w:val="both"/>
        <w:rPr>
          <w:rFonts w:ascii="Times New Roman" w:hAnsi="Times New Roman" w:cs="Times New Roman"/>
          <w:i/>
          <w:sz w:val="24"/>
          <w:szCs w:val="24"/>
        </w:rPr>
      </w:pPr>
      <w:r w:rsidRPr="00FE0778">
        <w:rPr>
          <w:rFonts w:ascii="Times New Roman" w:hAnsi="Times New Roman" w:cs="Times New Roman"/>
          <w:i/>
          <w:sz w:val="24"/>
          <w:szCs w:val="24"/>
        </w:rPr>
        <w:t>(Give details of the industry/ hospital involvement in the Program such as industry</w:t>
      </w:r>
      <w:r>
        <w:rPr>
          <w:rFonts w:ascii="Times New Roman" w:hAnsi="Times New Roman" w:cs="Times New Roman"/>
          <w:i/>
          <w:sz w:val="24"/>
          <w:szCs w:val="24"/>
        </w:rPr>
        <w:t xml:space="preserve"> </w:t>
      </w:r>
      <w:r w:rsidRPr="00FE0778">
        <w:rPr>
          <w:rFonts w:ascii="Times New Roman" w:hAnsi="Times New Roman" w:cs="Times New Roman"/>
          <w:i/>
          <w:sz w:val="24"/>
          <w:szCs w:val="24"/>
        </w:rPr>
        <w:t>attached laboratories, partial delivery of appropriate courses by industry experts and/or collaborative initiatives with the hospitals etc. Mention the initiatives, implementation details and impact analysis)</w:t>
      </w:r>
    </w:p>
    <w:p w:rsidR="00845E10" w:rsidRDefault="00845E10" w:rsidP="00845E10">
      <w:pPr>
        <w:spacing w:after="0" w:line="240" w:lineRule="auto"/>
        <w:contextualSpacing/>
        <w:jc w:val="both"/>
        <w:rPr>
          <w:rFonts w:ascii="Times New Roman" w:hAnsi="Times New Roman" w:cs="Times New Roman"/>
          <w:sz w:val="24"/>
          <w:szCs w:val="24"/>
        </w:rPr>
      </w:pPr>
    </w:p>
    <w:p w:rsidR="00845E10" w:rsidRPr="00FE0778" w:rsidRDefault="00845E10" w:rsidP="00845E10">
      <w:pPr>
        <w:spacing w:after="0" w:line="240" w:lineRule="auto"/>
        <w:contextualSpacing/>
        <w:jc w:val="both"/>
        <w:rPr>
          <w:rFonts w:ascii="Times New Roman" w:hAnsi="Times New Roman" w:cs="Times New Roman"/>
          <w:sz w:val="24"/>
          <w:szCs w:val="24"/>
        </w:rPr>
      </w:pPr>
      <w:r w:rsidRPr="00FE0778">
        <w:rPr>
          <w:rFonts w:ascii="Times New Roman" w:hAnsi="Times New Roman" w:cs="Times New Roman"/>
          <w:sz w:val="24"/>
          <w:szCs w:val="24"/>
        </w:rPr>
        <w:t>Sincere efforts are made to establish/maintain interface/ties with the industry and hospitals for the benefit of the students. In connection with various professional and co-curricular activities such as National Pharmacy Week, International Women’s Day and World Tuberculosis Day etc, professionals are invited from industry and hospitals to share their valuable knowledge and experience which will have positive impact on the professional development of the students. The details of various initiatives taken by the institution as listed below:</w:t>
      </w:r>
    </w:p>
    <w:p w:rsidR="00845E10" w:rsidRDefault="00845E10" w:rsidP="00845E10">
      <w:pPr>
        <w:autoSpaceDE w:val="0"/>
        <w:autoSpaceDN w:val="0"/>
        <w:adjustRightInd w:val="0"/>
        <w:spacing w:after="0" w:line="240" w:lineRule="auto"/>
        <w:contextualSpacing/>
        <w:jc w:val="both"/>
        <w:rPr>
          <w:rFonts w:ascii="Times New Roman" w:hAnsi="Times New Roman" w:cs="Times New Roman"/>
          <w:b/>
          <w:bCs/>
          <w:sz w:val="24"/>
          <w:szCs w:val="24"/>
        </w:rPr>
      </w:pPr>
    </w:p>
    <w:p w:rsidR="00845E10" w:rsidRPr="00FE0778" w:rsidRDefault="00845E10" w:rsidP="00845E10">
      <w:pPr>
        <w:autoSpaceDE w:val="0"/>
        <w:autoSpaceDN w:val="0"/>
        <w:adjustRightInd w:val="0"/>
        <w:spacing w:after="0" w:line="240" w:lineRule="auto"/>
        <w:contextualSpacing/>
        <w:jc w:val="both"/>
        <w:rPr>
          <w:rFonts w:ascii="Times New Roman" w:hAnsi="Times New Roman" w:cs="Times New Roman"/>
          <w:b/>
          <w:bCs/>
          <w:sz w:val="24"/>
          <w:szCs w:val="24"/>
        </w:rPr>
      </w:pPr>
      <w:r w:rsidRPr="00FE0778">
        <w:rPr>
          <w:rFonts w:ascii="Times New Roman" w:hAnsi="Times New Roman" w:cs="Times New Roman"/>
          <w:b/>
          <w:bCs/>
          <w:sz w:val="24"/>
          <w:szCs w:val="24"/>
        </w:rPr>
        <w:t>Lecturers delivered by Guest experts from Pharmaceutical</w:t>
      </w:r>
      <w:r>
        <w:rPr>
          <w:rFonts w:ascii="Times New Roman" w:hAnsi="Times New Roman" w:cs="Times New Roman"/>
          <w:b/>
          <w:bCs/>
          <w:sz w:val="24"/>
          <w:szCs w:val="24"/>
        </w:rPr>
        <w:t xml:space="preserve"> </w:t>
      </w:r>
      <w:r w:rsidRPr="00FE0778">
        <w:rPr>
          <w:rFonts w:ascii="Times New Roman" w:hAnsi="Times New Roman" w:cs="Times New Roman"/>
          <w:b/>
          <w:bCs/>
          <w:sz w:val="24"/>
          <w:szCs w:val="24"/>
        </w:rPr>
        <w:t>Industry/Hospital / University:</w:t>
      </w:r>
    </w:p>
    <w:p w:rsidR="00845E10" w:rsidRPr="00FE0778" w:rsidRDefault="00845E10" w:rsidP="00845E10">
      <w:pPr>
        <w:autoSpaceDE w:val="0"/>
        <w:autoSpaceDN w:val="0"/>
        <w:adjustRightInd w:val="0"/>
        <w:spacing w:after="0" w:line="240" w:lineRule="auto"/>
        <w:contextualSpacing/>
        <w:jc w:val="both"/>
        <w:rPr>
          <w:rFonts w:ascii="Times New Roman" w:hAnsi="Times New Roman" w:cs="Times New Roman"/>
          <w:b/>
          <w:bCs/>
          <w:sz w:val="24"/>
          <w:szCs w:val="24"/>
        </w:rPr>
      </w:pPr>
    </w:p>
    <w:tbl>
      <w:tblPr>
        <w:tblStyle w:val="TableGrid"/>
        <w:tblW w:w="9497" w:type="dxa"/>
        <w:tblInd w:w="250" w:type="dxa"/>
        <w:tblLayout w:type="fixed"/>
        <w:tblLook w:val="04A0"/>
      </w:tblPr>
      <w:tblGrid>
        <w:gridCol w:w="706"/>
        <w:gridCol w:w="2392"/>
        <w:gridCol w:w="3690"/>
        <w:gridCol w:w="1859"/>
        <w:gridCol w:w="850"/>
      </w:tblGrid>
      <w:tr w:rsidR="00845E10" w:rsidRPr="00FE0778" w:rsidTr="00EA1348">
        <w:trPr>
          <w:trHeight w:val="644"/>
        </w:trPr>
        <w:tc>
          <w:tcPr>
            <w:tcW w:w="706" w:type="dxa"/>
            <w:shd w:val="clear" w:color="auto" w:fill="DBE5F1" w:themeFill="accent1" w:themeFillTint="33"/>
          </w:tcPr>
          <w:p w:rsidR="00845E10" w:rsidRPr="00FE0778" w:rsidRDefault="00845E10" w:rsidP="00845E10">
            <w:pPr>
              <w:autoSpaceDE w:val="0"/>
              <w:autoSpaceDN w:val="0"/>
              <w:adjustRightInd w:val="0"/>
              <w:contextualSpacing/>
              <w:rPr>
                <w:rFonts w:ascii="Times New Roman" w:hAnsi="Times New Roman" w:cs="Times New Roman"/>
                <w:b/>
                <w:sz w:val="24"/>
                <w:szCs w:val="24"/>
              </w:rPr>
            </w:pPr>
            <w:r w:rsidRPr="00FE0778">
              <w:rPr>
                <w:rFonts w:ascii="Times New Roman" w:hAnsi="Times New Roman" w:cs="Times New Roman"/>
                <w:b/>
                <w:sz w:val="24"/>
                <w:szCs w:val="24"/>
              </w:rPr>
              <w:t>Sl. No.</w:t>
            </w:r>
          </w:p>
        </w:tc>
        <w:tc>
          <w:tcPr>
            <w:tcW w:w="2392" w:type="dxa"/>
            <w:shd w:val="clear" w:color="auto" w:fill="DBE5F1" w:themeFill="accent1" w:themeFillTint="33"/>
          </w:tcPr>
          <w:p w:rsidR="00845E10" w:rsidRPr="00FE0778" w:rsidRDefault="00845E10" w:rsidP="00845E10">
            <w:pPr>
              <w:autoSpaceDE w:val="0"/>
              <w:autoSpaceDN w:val="0"/>
              <w:adjustRightInd w:val="0"/>
              <w:contextualSpacing/>
              <w:rPr>
                <w:rFonts w:ascii="Times New Roman" w:hAnsi="Times New Roman" w:cs="Times New Roman"/>
                <w:b/>
                <w:sz w:val="24"/>
                <w:szCs w:val="24"/>
              </w:rPr>
            </w:pPr>
            <w:r w:rsidRPr="00FE0778">
              <w:rPr>
                <w:rFonts w:ascii="Times New Roman" w:hAnsi="Times New Roman" w:cs="Times New Roman"/>
                <w:b/>
                <w:sz w:val="24"/>
                <w:szCs w:val="24"/>
              </w:rPr>
              <w:t>Speaker</w:t>
            </w:r>
          </w:p>
        </w:tc>
        <w:tc>
          <w:tcPr>
            <w:tcW w:w="3690" w:type="dxa"/>
            <w:shd w:val="clear" w:color="auto" w:fill="DBE5F1" w:themeFill="accent1" w:themeFillTint="33"/>
          </w:tcPr>
          <w:p w:rsidR="00845E10" w:rsidRPr="00FE0778" w:rsidRDefault="00845E10" w:rsidP="00845E10">
            <w:pPr>
              <w:autoSpaceDE w:val="0"/>
              <w:autoSpaceDN w:val="0"/>
              <w:adjustRightInd w:val="0"/>
              <w:contextualSpacing/>
              <w:rPr>
                <w:rFonts w:ascii="Times New Roman" w:hAnsi="Times New Roman" w:cs="Times New Roman"/>
                <w:b/>
                <w:sz w:val="24"/>
                <w:szCs w:val="24"/>
              </w:rPr>
            </w:pPr>
            <w:r w:rsidRPr="00FE0778">
              <w:rPr>
                <w:rFonts w:ascii="Times New Roman" w:hAnsi="Times New Roman" w:cs="Times New Roman"/>
                <w:b/>
                <w:sz w:val="24"/>
                <w:szCs w:val="24"/>
              </w:rPr>
              <w:t>Topic</w:t>
            </w:r>
          </w:p>
        </w:tc>
        <w:tc>
          <w:tcPr>
            <w:tcW w:w="1859" w:type="dxa"/>
            <w:shd w:val="clear" w:color="auto" w:fill="DBE5F1" w:themeFill="accent1" w:themeFillTint="33"/>
          </w:tcPr>
          <w:p w:rsidR="00845E10" w:rsidRPr="00FE0778" w:rsidRDefault="00845E10" w:rsidP="00845E10">
            <w:pPr>
              <w:autoSpaceDE w:val="0"/>
              <w:autoSpaceDN w:val="0"/>
              <w:adjustRightInd w:val="0"/>
              <w:contextualSpacing/>
              <w:rPr>
                <w:rFonts w:ascii="Times New Roman" w:hAnsi="Times New Roman" w:cs="Times New Roman"/>
                <w:b/>
                <w:sz w:val="24"/>
                <w:szCs w:val="24"/>
              </w:rPr>
            </w:pPr>
            <w:r w:rsidRPr="00FE0778">
              <w:rPr>
                <w:rFonts w:ascii="Times New Roman" w:hAnsi="Times New Roman" w:cs="Times New Roman"/>
                <w:b/>
                <w:sz w:val="24"/>
                <w:szCs w:val="24"/>
              </w:rPr>
              <w:t>Delivery Mode</w:t>
            </w:r>
          </w:p>
          <w:p w:rsidR="00845E10" w:rsidRPr="00FE0778" w:rsidRDefault="00845E10" w:rsidP="00845E10">
            <w:pPr>
              <w:autoSpaceDE w:val="0"/>
              <w:autoSpaceDN w:val="0"/>
              <w:adjustRightInd w:val="0"/>
              <w:contextualSpacing/>
              <w:rPr>
                <w:rFonts w:ascii="Times New Roman" w:hAnsi="Times New Roman" w:cs="Times New Roman"/>
                <w:b/>
                <w:sz w:val="24"/>
                <w:szCs w:val="24"/>
              </w:rPr>
            </w:pPr>
            <w:r w:rsidRPr="00FE0778">
              <w:rPr>
                <w:rFonts w:ascii="Times New Roman" w:hAnsi="Times New Roman" w:cs="Times New Roman"/>
                <w:b/>
                <w:sz w:val="24"/>
                <w:szCs w:val="24"/>
              </w:rPr>
              <w:t>(offline/online)</w:t>
            </w:r>
          </w:p>
        </w:tc>
        <w:tc>
          <w:tcPr>
            <w:tcW w:w="850" w:type="dxa"/>
            <w:shd w:val="clear" w:color="auto" w:fill="DBE5F1" w:themeFill="accent1" w:themeFillTint="33"/>
          </w:tcPr>
          <w:p w:rsidR="00845E10" w:rsidRPr="00FE0778" w:rsidRDefault="00845E10" w:rsidP="00845E10">
            <w:pPr>
              <w:autoSpaceDE w:val="0"/>
              <w:autoSpaceDN w:val="0"/>
              <w:adjustRightInd w:val="0"/>
              <w:contextualSpacing/>
              <w:rPr>
                <w:rFonts w:ascii="Times New Roman" w:hAnsi="Times New Roman" w:cs="Times New Roman"/>
                <w:b/>
                <w:sz w:val="24"/>
                <w:szCs w:val="24"/>
              </w:rPr>
            </w:pPr>
            <w:r w:rsidRPr="00FE0778">
              <w:rPr>
                <w:rFonts w:ascii="Times New Roman" w:hAnsi="Times New Roman" w:cs="Times New Roman"/>
                <w:b/>
                <w:sz w:val="24"/>
                <w:szCs w:val="24"/>
              </w:rPr>
              <w:t>Date</w:t>
            </w:r>
          </w:p>
        </w:tc>
      </w:tr>
      <w:tr w:rsidR="00845E10" w:rsidRPr="00FE0778" w:rsidTr="00845E10">
        <w:trPr>
          <w:trHeight w:val="1673"/>
        </w:trPr>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w:t>
            </w:r>
          </w:p>
        </w:tc>
        <w:tc>
          <w:tcPr>
            <w:tcW w:w="2392" w:type="dxa"/>
          </w:tcPr>
          <w:p w:rsidR="00845E10" w:rsidRPr="00FE0778" w:rsidRDefault="00845E10" w:rsidP="00845E10">
            <w:pPr>
              <w:shd w:val="clear" w:color="auto" w:fill="FFFFFF"/>
              <w:contextualSpacing/>
              <w:rPr>
                <w:rFonts w:ascii="Times New Roman" w:hAnsi="Times New Roman" w:cs="Times New Roman"/>
                <w:bCs/>
                <w:sz w:val="20"/>
                <w:szCs w:val="20"/>
                <w:shd w:val="clear" w:color="auto" w:fill="FFFFFF"/>
              </w:rPr>
            </w:pPr>
            <w:r w:rsidRPr="00FE0778">
              <w:rPr>
                <w:rFonts w:ascii="Times New Roman" w:hAnsi="Times New Roman" w:cs="Times New Roman"/>
                <w:bCs/>
                <w:sz w:val="20"/>
                <w:szCs w:val="20"/>
                <w:shd w:val="clear" w:color="auto" w:fill="FFFFFF"/>
              </w:rPr>
              <w:t xml:space="preserve">Dr. A. </w:t>
            </w:r>
            <w:proofErr w:type="spellStart"/>
            <w:r w:rsidRPr="00FE0778">
              <w:rPr>
                <w:rFonts w:ascii="Times New Roman" w:hAnsi="Times New Roman" w:cs="Times New Roman"/>
                <w:bCs/>
                <w:sz w:val="20"/>
                <w:szCs w:val="20"/>
                <w:shd w:val="clear" w:color="auto" w:fill="FFFFFF"/>
              </w:rPr>
              <w:t>Ramkishan</w:t>
            </w:r>
            <w:proofErr w:type="spellEnd"/>
            <w:r w:rsidRPr="00FE0778">
              <w:rPr>
                <w:rFonts w:ascii="Times New Roman" w:hAnsi="Times New Roman" w:cs="Times New Roman"/>
                <w:bCs/>
                <w:sz w:val="20"/>
                <w:szCs w:val="20"/>
                <w:shd w:val="clear" w:color="auto" w:fill="FFFFFF"/>
              </w:rPr>
              <w:t>  </w:t>
            </w:r>
          </w:p>
          <w:p w:rsidR="00845E10" w:rsidRPr="00FE0778" w:rsidRDefault="00845E10" w:rsidP="00845E10">
            <w:pPr>
              <w:shd w:val="clear" w:color="auto" w:fill="FFFFFF"/>
              <w:contextualSpacing/>
              <w:rPr>
                <w:rFonts w:ascii="Times New Roman" w:eastAsia="Times New Roman" w:hAnsi="Times New Roman" w:cs="Times New Roman"/>
                <w:sz w:val="20"/>
                <w:szCs w:val="20"/>
              </w:rPr>
            </w:pPr>
            <w:r w:rsidRPr="00FE0778">
              <w:rPr>
                <w:rFonts w:ascii="Times New Roman" w:eastAsia="Times New Roman" w:hAnsi="Times New Roman" w:cs="Times New Roman"/>
                <w:bCs/>
                <w:sz w:val="20"/>
                <w:szCs w:val="20"/>
              </w:rPr>
              <w:t>Deputy Drugs Controller (India)</w:t>
            </w:r>
            <w:r w:rsidRPr="00FE0778">
              <w:rPr>
                <w:rFonts w:ascii="Times New Roman" w:eastAsia="Times New Roman" w:hAnsi="Times New Roman" w:cs="Times New Roman"/>
                <w:sz w:val="20"/>
                <w:szCs w:val="20"/>
              </w:rPr>
              <w:t>CDSCO, East Zone, Kolkata, </w:t>
            </w:r>
          </w:p>
          <w:p w:rsidR="00845E10" w:rsidRPr="00FE0778" w:rsidRDefault="00845E10" w:rsidP="00845E10">
            <w:pPr>
              <w:shd w:val="clear" w:color="auto" w:fill="FFFFFF"/>
              <w:contextualSpacing/>
              <w:rPr>
                <w:rFonts w:ascii="Times New Roman" w:eastAsia="Times New Roman" w:hAnsi="Times New Roman" w:cs="Times New Roman"/>
                <w:sz w:val="20"/>
                <w:szCs w:val="20"/>
              </w:rPr>
            </w:pPr>
            <w:r w:rsidRPr="00FE0778">
              <w:rPr>
                <w:rFonts w:ascii="Times New Roman" w:eastAsia="Times New Roman" w:hAnsi="Times New Roman" w:cs="Times New Roman"/>
                <w:bCs/>
                <w:sz w:val="20"/>
                <w:szCs w:val="20"/>
              </w:rPr>
              <w:t>Ministry of Health &amp; Family Welfare</w:t>
            </w:r>
          </w:p>
          <w:p w:rsidR="00845E10" w:rsidRPr="00845E10" w:rsidRDefault="00845E10" w:rsidP="00845E10">
            <w:pPr>
              <w:shd w:val="clear" w:color="auto" w:fill="FFFFFF"/>
              <w:contextualSpacing/>
              <w:rPr>
                <w:rFonts w:ascii="Times New Roman" w:eastAsia="Times New Roman" w:hAnsi="Times New Roman" w:cs="Times New Roman"/>
                <w:sz w:val="20"/>
                <w:szCs w:val="20"/>
              </w:rPr>
            </w:pPr>
            <w:r w:rsidRPr="00FE0778">
              <w:rPr>
                <w:rFonts w:ascii="Times New Roman" w:eastAsia="Times New Roman" w:hAnsi="Times New Roman" w:cs="Times New Roman"/>
                <w:bCs/>
                <w:sz w:val="20"/>
                <w:szCs w:val="20"/>
              </w:rPr>
              <w:t>Government of India.</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Drug Regulatory Framework:</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Recent Initiatives by Govt. of India</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Online </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25-09-2021</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Mrs. </w:t>
            </w:r>
            <w:proofErr w:type="spellStart"/>
            <w:r w:rsidRPr="00FE0778">
              <w:rPr>
                <w:rFonts w:ascii="Times New Roman" w:hAnsi="Times New Roman" w:cs="Times New Roman"/>
                <w:sz w:val="20"/>
                <w:szCs w:val="20"/>
              </w:rPr>
              <w:t>Raka</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Mukherjee</w:t>
            </w:r>
            <w:proofErr w:type="spellEnd"/>
            <w:r w:rsidRPr="00FE0778">
              <w:rPr>
                <w:rFonts w:ascii="Times New Roman" w:hAnsi="Times New Roman" w:cs="Times New Roman"/>
                <w:sz w:val="20"/>
                <w:szCs w:val="20"/>
              </w:rPr>
              <w:t xml:space="preserve">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Manager , QA</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proofErr w:type="spellStart"/>
            <w:r w:rsidRPr="00FE0778">
              <w:rPr>
                <w:rFonts w:ascii="Times New Roman" w:hAnsi="Times New Roman" w:cs="Times New Roman"/>
                <w:sz w:val="20"/>
                <w:szCs w:val="20"/>
              </w:rPr>
              <w:t>Dey’s</w:t>
            </w:r>
            <w:proofErr w:type="spellEnd"/>
            <w:r w:rsidRPr="00FE0778">
              <w:rPr>
                <w:rFonts w:ascii="Times New Roman" w:hAnsi="Times New Roman" w:cs="Times New Roman"/>
                <w:sz w:val="20"/>
                <w:szCs w:val="20"/>
              </w:rPr>
              <w:t xml:space="preserve"> medical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Kolkata</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Quality assurance in </w:t>
            </w:r>
            <w:proofErr w:type="spellStart"/>
            <w:r w:rsidRPr="00FE0778">
              <w:rPr>
                <w:rFonts w:ascii="Times New Roman" w:hAnsi="Times New Roman" w:cs="Times New Roman"/>
                <w:sz w:val="20"/>
                <w:szCs w:val="20"/>
              </w:rPr>
              <w:t>pharma</w:t>
            </w:r>
            <w:proofErr w:type="spellEnd"/>
            <w:r w:rsidRPr="00FE0778">
              <w:rPr>
                <w:rFonts w:ascii="Times New Roman" w:hAnsi="Times New Roman" w:cs="Times New Roman"/>
                <w:sz w:val="20"/>
                <w:szCs w:val="20"/>
              </w:rPr>
              <w:t xml:space="preserve"> Industry</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Offline </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13-12-21</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3</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Dr. R. N. Gupta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Adjunct professor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NIPER, Kolkata-700054</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Importance of </w:t>
            </w:r>
            <w:proofErr w:type="spellStart"/>
            <w:r w:rsidRPr="00FE0778">
              <w:rPr>
                <w:rFonts w:ascii="Times New Roman" w:hAnsi="Times New Roman" w:cs="Times New Roman"/>
                <w:sz w:val="20"/>
                <w:szCs w:val="20"/>
              </w:rPr>
              <w:t>Preformulation</w:t>
            </w:r>
            <w:proofErr w:type="spellEnd"/>
            <w:r w:rsidRPr="00FE0778">
              <w:rPr>
                <w:rFonts w:ascii="Times New Roman" w:hAnsi="Times New Roman" w:cs="Times New Roman"/>
                <w:sz w:val="20"/>
                <w:szCs w:val="20"/>
              </w:rPr>
              <w:t xml:space="preserve"> in development of pharmaceutical dosage forms. </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Offline </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21-12-21</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4</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 </w:t>
            </w:r>
            <w:proofErr w:type="spellStart"/>
            <w:r w:rsidRPr="00FE0778">
              <w:rPr>
                <w:rFonts w:ascii="Times New Roman" w:hAnsi="Times New Roman" w:cs="Times New Roman"/>
                <w:sz w:val="20"/>
                <w:szCs w:val="20"/>
              </w:rPr>
              <w:t>Pratik</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samanta</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QA manager</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Life Pharmaceutical </w:t>
            </w:r>
            <w:proofErr w:type="spellStart"/>
            <w:r w:rsidRPr="00FE0778">
              <w:rPr>
                <w:rFonts w:ascii="Times New Roman" w:hAnsi="Times New Roman" w:cs="Times New Roman"/>
                <w:sz w:val="20"/>
                <w:szCs w:val="20"/>
              </w:rPr>
              <w:t>Pvt</w:t>
            </w:r>
            <w:proofErr w:type="spellEnd"/>
            <w:r w:rsidRPr="00FE0778">
              <w:rPr>
                <w:rFonts w:ascii="Times New Roman" w:hAnsi="Times New Roman" w:cs="Times New Roman"/>
                <w:sz w:val="20"/>
                <w:szCs w:val="20"/>
              </w:rPr>
              <w:t xml:space="preserve"> Ltd</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Importance of process validation and its requirements as per Schedule M. </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24-02-22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5</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Ms </w:t>
            </w:r>
            <w:proofErr w:type="spellStart"/>
            <w:r w:rsidRPr="00FE0778">
              <w:rPr>
                <w:rFonts w:ascii="Times New Roman" w:hAnsi="Times New Roman" w:cs="Times New Roman"/>
                <w:sz w:val="20"/>
                <w:szCs w:val="20"/>
              </w:rPr>
              <w:t>Koyel</w:t>
            </w:r>
            <w:proofErr w:type="spellEnd"/>
            <w:r w:rsidRPr="00FE0778">
              <w:rPr>
                <w:rFonts w:ascii="Times New Roman" w:hAnsi="Times New Roman" w:cs="Times New Roman"/>
                <w:sz w:val="20"/>
                <w:szCs w:val="20"/>
              </w:rPr>
              <w:t xml:space="preserve"> Pal </w:t>
            </w:r>
            <w:proofErr w:type="spellStart"/>
            <w:r w:rsidRPr="00FE0778">
              <w:rPr>
                <w:rFonts w:ascii="Times New Roman" w:hAnsi="Times New Roman" w:cs="Times New Roman"/>
                <w:sz w:val="20"/>
                <w:szCs w:val="20"/>
              </w:rPr>
              <w:t>Choudhury</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Nutritionist and Dietician, NRS Medical college and Hospital Kolkata.</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An interactive session on basic nutrition</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08-03-22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6</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Dr. </w:t>
            </w:r>
            <w:proofErr w:type="spellStart"/>
            <w:r w:rsidRPr="00FE0778">
              <w:rPr>
                <w:rFonts w:ascii="Times New Roman" w:hAnsi="Times New Roman" w:cs="Times New Roman"/>
                <w:sz w:val="20"/>
                <w:szCs w:val="20"/>
              </w:rPr>
              <w:t>Suryakanta</w:t>
            </w:r>
            <w:proofErr w:type="spellEnd"/>
            <w:r w:rsidRPr="00FE0778">
              <w:rPr>
                <w:rFonts w:ascii="Times New Roman" w:hAnsi="Times New Roman" w:cs="Times New Roman"/>
                <w:sz w:val="20"/>
                <w:szCs w:val="20"/>
              </w:rPr>
              <w:t xml:space="preserve"> Swain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Professor and Dean,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School of Pharmacy, The Assam </w:t>
            </w:r>
            <w:proofErr w:type="spellStart"/>
            <w:r w:rsidRPr="00FE0778">
              <w:rPr>
                <w:rFonts w:ascii="Times New Roman" w:hAnsi="Times New Roman" w:cs="Times New Roman"/>
                <w:sz w:val="20"/>
                <w:szCs w:val="20"/>
              </w:rPr>
              <w:t>Kaziranga</w:t>
            </w:r>
            <w:proofErr w:type="spellEnd"/>
            <w:r w:rsidRPr="00FE0778">
              <w:rPr>
                <w:rFonts w:ascii="Times New Roman" w:hAnsi="Times New Roman" w:cs="Times New Roman"/>
                <w:sz w:val="20"/>
                <w:szCs w:val="20"/>
              </w:rPr>
              <w:t xml:space="preserve"> University, </w:t>
            </w:r>
            <w:proofErr w:type="spellStart"/>
            <w:r w:rsidRPr="00FE0778">
              <w:rPr>
                <w:rFonts w:ascii="Times New Roman" w:hAnsi="Times New Roman" w:cs="Times New Roman"/>
                <w:sz w:val="20"/>
                <w:szCs w:val="20"/>
              </w:rPr>
              <w:t>Jorhat</w:t>
            </w:r>
            <w:proofErr w:type="spellEnd"/>
            <w:r w:rsidRPr="00FE0778">
              <w:rPr>
                <w:rFonts w:ascii="Times New Roman" w:hAnsi="Times New Roman" w:cs="Times New Roman"/>
                <w:sz w:val="20"/>
                <w:szCs w:val="20"/>
              </w:rPr>
              <w:t>, Assam, India-785006</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proofErr w:type="spellStart"/>
            <w:r w:rsidRPr="00FE0778">
              <w:rPr>
                <w:rFonts w:ascii="Times New Roman" w:hAnsi="Times New Roman" w:cs="Times New Roman"/>
                <w:sz w:val="20"/>
                <w:szCs w:val="20"/>
              </w:rPr>
              <w:t>QbD</w:t>
            </w:r>
            <w:proofErr w:type="spellEnd"/>
            <w:r w:rsidRPr="00FE0778">
              <w:rPr>
                <w:rFonts w:ascii="Times New Roman" w:hAnsi="Times New Roman" w:cs="Times New Roman"/>
                <w:sz w:val="20"/>
                <w:szCs w:val="20"/>
              </w:rPr>
              <w:t xml:space="preserve"> in Analytical Process Development</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21-03-22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7</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Mrs. </w:t>
            </w:r>
            <w:proofErr w:type="spellStart"/>
            <w:r w:rsidRPr="00FE0778">
              <w:rPr>
                <w:rFonts w:ascii="Times New Roman" w:hAnsi="Times New Roman" w:cs="Times New Roman"/>
                <w:sz w:val="20"/>
                <w:szCs w:val="20"/>
              </w:rPr>
              <w:t>Raka</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Mukherjee</w:t>
            </w:r>
            <w:proofErr w:type="spellEnd"/>
            <w:r w:rsidRPr="00FE0778">
              <w:rPr>
                <w:rFonts w:ascii="Times New Roman" w:hAnsi="Times New Roman" w:cs="Times New Roman"/>
                <w:sz w:val="20"/>
                <w:szCs w:val="20"/>
              </w:rPr>
              <w:t xml:space="preserve">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Manager , QA</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proofErr w:type="spellStart"/>
            <w:r w:rsidRPr="00FE0778">
              <w:rPr>
                <w:rFonts w:ascii="Times New Roman" w:hAnsi="Times New Roman" w:cs="Times New Roman"/>
                <w:sz w:val="20"/>
                <w:szCs w:val="20"/>
              </w:rPr>
              <w:t>Dey’s</w:t>
            </w:r>
            <w:proofErr w:type="spellEnd"/>
            <w:r w:rsidRPr="00FE0778">
              <w:rPr>
                <w:rFonts w:ascii="Times New Roman" w:hAnsi="Times New Roman" w:cs="Times New Roman"/>
                <w:sz w:val="20"/>
                <w:szCs w:val="20"/>
              </w:rPr>
              <w:t xml:space="preserve"> medical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Kolkata</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Validation in various areas</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04-04-22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8</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 </w:t>
            </w:r>
            <w:proofErr w:type="spellStart"/>
            <w:r w:rsidRPr="00FE0778">
              <w:rPr>
                <w:rFonts w:ascii="Times New Roman" w:hAnsi="Times New Roman" w:cs="Times New Roman"/>
                <w:sz w:val="20"/>
                <w:szCs w:val="20"/>
              </w:rPr>
              <w:t>Soumya</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Ganguly</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Research Associate, TCG Life sciences Pvt. Ltd, salt lake Kolkata </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Role of </w:t>
            </w:r>
            <w:proofErr w:type="spellStart"/>
            <w:r w:rsidRPr="00FE0778">
              <w:rPr>
                <w:rFonts w:ascii="Times New Roman" w:hAnsi="Times New Roman" w:cs="Times New Roman"/>
                <w:sz w:val="20"/>
                <w:szCs w:val="20"/>
              </w:rPr>
              <w:t>softwares</w:t>
            </w:r>
            <w:proofErr w:type="spellEnd"/>
            <w:r w:rsidRPr="00FE0778">
              <w:rPr>
                <w:rFonts w:ascii="Times New Roman" w:hAnsi="Times New Roman" w:cs="Times New Roman"/>
                <w:sz w:val="20"/>
                <w:szCs w:val="20"/>
              </w:rPr>
              <w:t xml:space="preserve"> in pharmacokinetic and </w:t>
            </w:r>
            <w:proofErr w:type="spellStart"/>
            <w:r w:rsidRPr="00FE0778">
              <w:rPr>
                <w:rFonts w:ascii="Times New Roman" w:hAnsi="Times New Roman" w:cs="Times New Roman"/>
                <w:sz w:val="20"/>
                <w:szCs w:val="20"/>
              </w:rPr>
              <w:t>pharmacodynamic</w:t>
            </w:r>
            <w:proofErr w:type="spellEnd"/>
            <w:r w:rsidRPr="00FE0778">
              <w:rPr>
                <w:rFonts w:ascii="Times New Roman" w:hAnsi="Times New Roman" w:cs="Times New Roman"/>
                <w:sz w:val="20"/>
                <w:szCs w:val="20"/>
              </w:rPr>
              <w:t xml:space="preserve"> study</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23-04-22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9</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Dr. R. N. Gupta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Adjunct professor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NIPER, Kolkata-700054</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IPR and its importance in Pharmaceuticals </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26-05-22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10</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 </w:t>
            </w:r>
            <w:proofErr w:type="spellStart"/>
            <w:r w:rsidRPr="00FE0778">
              <w:rPr>
                <w:rFonts w:ascii="Times New Roman" w:hAnsi="Times New Roman" w:cs="Times New Roman"/>
                <w:sz w:val="20"/>
                <w:szCs w:val="20"/>
              </w:rPr>
              <w:t>Pratik</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samanta</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QA manager</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Life Pharmaceutical </w:t>
            </w:r>
            <w:proofErr w:type="spellStart"/>
            <w:r w:rsidRPr="00FE0778">
              <w:rPr>
                <w:rFonts w:ascii="Times New Roman" w:hAnsi="Times New Roman" w:cs="Times New Roman"/>
                <w:sz w:val="20"/>
                <w:szCs w:val="20"/>
              </w:rPr>
              <w:t>Pvt</w:t>
            </w:r>
            <w:proofErr w:type="spellEnd"/>
            <w:r w:rsidRPr="00FE0778">
              <w:rPr>
                <w:rFonts w:ascii="Times New Roman" w:hAnsi="Times New Roman" w:cs="Times New Roman"/>
                <w:sz w:val="20"/>
                <w:szCs w:val="20"/>
              </w:rPr>
              <w:t xml:space="preserve"> Ltd</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Importance of in house training of the employee for maintaining the quality of the product.  </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25-06-22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11</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Dr. </w:t>
            </w:r>
            <w:proofErr w:type="spellStart"/>
            <w:r w:rsidRPr="00FE0778">
              <w:rPr>
                <w:rFonts w:ascii="Times New Roman" w:hAnsi="Times New Roman" w:cs="Times New Roman"/>
                <w:sz w:val="20"/>
                <w:szCs w:val="20"/>
              </w:rPr>
              <w:t>Suryakanta</w:t>
            </w:r>
            <w:proofErr w:type="spellEnd"/>
            <w:r w:rsidRPr="00FE0778">
              <w:rPr>
                <w:rFonts w:ascii="Times New Roman" w:hAnsi="Times New Roman" w:cs="Times New Roman"/>
                <w:sz w:val="20"/>
                <w:szCs w:val="20"/>
              </w:rPr>
              <w:t xml:space="preserve"> Swain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lastRenderedPageBreak/>
              <w:t xml:space="preserve">Professor and Dean,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School of Pharmacy &amp; Paramedical sciences, K.K University, </w:t>
            </w:r>
            <w:proofErr w:type="spellStart"/>
            <w:r w:rsidRPr="00FE0778">
              <w:rPr>
                <w:rFonts w:ascii="Times New Roman" w:hAnsi="Times New Roman" w:cs="Times New Roman"/>
                <w:sz w:val="20"/>
                <w:szCs w:val="20"/>
              </w:rPr>
              <w:t>Berauti</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Nalanda</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Bihar</w:t>
            </w:r>
            <w:proofErr w:type="gramStart"/>
            <w:r w:rsidRPr="00FE0778">
              <w:rPr>
                <w:rFonts w:ascii="Times New Roman" w:hAnsi="Times New Roman" w:cs="Times New Roman"/>
                <w:sz w:val="20"/>
                <w:szCs w:val="20"/>
              </w:rPr>
              <w:t>,India</w:t>
            </w:r>
            <w:proofErr w:type="spellEnd"/>
            <w:proofErr w:type="gramEnd"/>
            <w:r w:rsidRPr="00FE0778">
              <w:rPr>
                <w:rFonts w:ascii="Times New Roman" w:hAnsi="Times New Roman" w:cs="Times New Roman"/>
                <w:sz w:val="20"/>
                <w:szCs w:val="20"/>
              </w:rPr>
              <w:t>.</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lastRenderedPageBreak/>
              <w:t xml:space="preserve">Applications of </w:t>
            </w:r>
            <w:proofErr w:type="spellStart"/>
            <w:r w:rsidRPr="00FE0778">
              <w:rPr>
                <w:rFonts w:ascii="Times New Roman" w:hAnsi="Times New Roman" w:cs="Times New Roman"/>
                <w:sz w:val="20"/>
                <w:szCs w:val="20"/>
              </w:rPr>
              <w:t>QbD</w:t>
            </w:r>
            <w:proofErr w:type="spellEnd"/>
            <w:r w:rsidRPr="00FE0778">
              <w:rPr>
                <w:rFonts w:ascii="Times New Roman" w:hAnsi="Times New Roman" w:cs="Times New Roman"/>
                <w:sz w:val="20"/>
                <w:szCs w:val="20"/>
              </w:rPr>
              <w:t xml:space="preserve"> based software’s in </w:t>
            </w:r>
            <w:r w:rsidRPr="00FE0778">
              <w:rPr>
                <w:rFonts w:ascii="Times New Roman" w:hAnsi="Times New Roman" w:cs="Times New Roman"/>
                <w:sz w:val="20"/>
                <w:szCs w:val="20"/>
              </w:rPr>
              <w:lastRenderedPageBreak/>
              <w:t>Pharmaceutical Formulations optimization Process.</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lastRenderedPageBreak/>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11-07-</w:t>
            </w:r>
            <w:r w:rsidRPr="00FE0778">
              <w:rPr>
                <w:rFonts w:ascii="Times New Roman" w:hAnsi="Times New Roman" w:cs="Times New Roman"/>
                <w:sz w:val="20"/>
                <w:szCs w:val="20"/>
              </w:rPr>
              <w:lastRenderedPageBreak/>
              <w:t>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lastRenderedPageBreak/>
              <w:t>12</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 </w:t>
            </w:r>
            <w:proofErr w:type="spellStart"/>
            <w:r w:rsidRPr="00FE0778">
              <w:rPr>
                <w:rFonts w:ascii="Times New Roman" w:hAnsi="Times New Roman" w:cs="Times New Roman"/>
                <w:sz w:val="20"/>
                <w:szCs w:val="20"/>
              </w:rPr>
              <w:t>Girija</w:t>
            </w:r>
            <w:proofErr w:type="spellEnd"/>
            <w:r w:rsidRPr="00FE0778">
              <w:rPr>
                <w:rFonts w:ascii="Times New Roman" w:hAnsi="Times New Roman" w:cs="Times New Roman"/>
                <w:sz w:val="20"/>
                <w:szCs w:val="20"/>
              </w:rPr>
              <w:t xml:space="preserve"> Prasad </w:t>
            </w:r>
            <w:proofErr w:type="spellStart"/>
            <w:r w:rsidRPr="00FE0778">
              <w:rPr>
                <w:rFonts w:ascii="Times New Roman" w:hAnsi="Times New Roman" w:cs="Times New Roman"/>
                <w:sz w:val="20"/>
                <w:szCs w:val="20"/>
              </w:rPr>
              <w:t>Patro</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Head- NDDS</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proofErr w:type="spellStart"/>
            <w:r w:rsidRPr="00FE0778">
              <w:rPr>
                <w:rFonts w:ascii="Times New Roman" w:hAnsi="Times New Roman" w:cs="Times New Roman"/>
                <w:sz w:val="20"/>
                <w:szCs w:val="20"/>
              </w:rPr>
              <w:t>Naprod</w:t>
            </w:r>
            <w:proofErr w:type="spellEnd"/>
            <w:r w:rsidRPr="00FE0778">
              <w:rPr>
                <w:rFonts w:ascii="Times New Roman" w:hAnsi="Times New Roman" w:cs="Times New Roman"/>
                <w:sz w:val="20"/>
                <w:szCs w:val="20"/>
              </w:rPr>
              <w:t xml:space="preserve"> life sciences </w:t>
            </w:r>
            <w:proofErr w:type="spellStart"/>
            <w:r w:rsidRPr="00FE0778">
              <w:rPr>
                <w:rFonts w:ascii="Times New Roman" w:hAnsi="Times New Roman" w:cs="Times New Roman"/>
                <w:sz w:val="20"/>
                <w:szCs w:val="20"/>
              </w:rPr>
              <w:t>Pvt</w:t>
            </w:r>
            <w:proofErr w:type="spellEnd"/>
            <w:r w:rsidRPr="00FE0778">
              <w:rPr>
                <w:rFonts w:ascii="Times New Roman" w:hAnsi="Times New Roman" w:cs="Times New Roman"/>
                <w:sz w:val="20"/>
                <w:szCs w:val="20"/>
              </w:rPr>
              <w:t xml:space="preserve"> Ltd. L-33, </w:t>
            </w:r>
            <w:proofErr w:type="spellStart"/>
            <w:r w:rsidRPr="00FE0778">
              <w:rPr>
                <w:rFonts w:ascii="Times New Roman" w:hAnsi="Times New Roman" w:cs="Times New Roman"/>
                <w:sz w:val="20"/>
                <w:szCs w:val="20"/>
              </w:rPr>
              <w:t>Tarapur</w:t>
            </w:r>
            <w:proofErr w:type="spellEnd"/>
            <w:r w:rsidRPr="00FE0778">
              <w:rPr>
                <w:rFonts w:ascii="Times New Roman" w:hAnsi="Times New Roman" w:cs="Times New Roman"/>
                <w:sz w:val="20"/>
                <w:szCs w:val="20"/>
              </w:rPr>
              <w:t xml:space="preserve">, MIDC BOISAR, </w:t>
            </w:r>
            <w:proofErr w:type="spellStart"/>
            <w:r w:rsidRPr="00FE0778">
              <w:rPr>
                <w:rFonts w:ascii="Times New Roman" w:hAnsi="Times New Roman" w:cs="Times New Roman"/>
                <w:sz w:val="20"/>
                <w:szCs w:val="20"/>
              </w:rPr>
              <w:t>Maharastra</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p>
        </w:tc>
        <w:tc>
          <w:tcPr>
            <w:tcW w:w="3690" w:type="dxa"/>
          </w:tcPr>
          <w:p w:rsidR="00845E10" w:rsidRPr="00FE0778" w:rsidRDefault="00845E10" w:rsidP="00845E10">
            <w:pPr>
              <w:autoSpaceDE w:val="0"/>
              <w:autoSpaceDN w:val="0"/>
              <w:adjustRightInd w:val="0"/>
              <w:contextualSpacing/>
              <w:jc w:val="center"/>
              <w:rPr>
                <w:rFonts w:ascii="Times New Roman" w:hAnsi="Times New Roman" w:cs="Times New Roman"/>
                <w:sz w:val="20"/>
                <w:szCs w:val="20"/>
              </w:rPr>
            </w:pPr>
            <w:proofErr w:type="spellStart"/>
            <w:r w:rsidRPr="00FE0778">
              <w:rPr>
                <w:rFonts w:ascii="Times New Roman" w:hAnsi="Times New Roman" w:cs="Times New Roman"/>
                <w:sz w:val="20"/>
                <w:szCs w:val="20"/>
              </w:rPr>
              <w:t>Liposomes</w:t>
            </w:r>
            <w:proofErr w:type="spellEnd"/>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Online </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13-08-22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13</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Dr. </w:t>
            </w:r>
            <w:proofErr w:type="spellStart"/>
            <w:r w:rsidRPr="00FE0778">
              <w:rPr>
                <w:rFonts w:ascii="Times New Roman" w:hAnsi="Times New Roman" w:cs="Times New Roman"/>
                <w:sz w:val="20"/>
                <w:szCs w:val="20"/>
              </w:rPr>
              <w:t>Sathish</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Dharani</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Texas A&amp;M Health Science Center, College Station, Texas, USA.</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Discriminatory dissolution method development- Role of polymorphism  </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Online </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25-08-22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14</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 </w:t>
            </w:r>
            <w:proofErr w:type="spellStart"/>
            <w:r w:rsidRPr="00FE0778">
              <w:rPr>
                <w:rFonts w:ascii="Times New Roman" w:hAnsi="Times New Roman" w:cs="Times New Roman"/>
                <w:sz w:val="20"/>
                <w:szCs w:val="20"/>
              </w:rPr>
              <w:t>Avik</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Chaudhuri</w:t>
            </w:r>
            <w:proofErr w:type="spellEnd"/>
            <w:r w:rsidRPr="00FE0778">
              <w:rPr>
                <w:rFonts w:ascii="Times New Roman" w:hAnsi="Times New Roman" w:cs="Times New Roman"/>
                <w:sz w:val="20"/>
                <w:szCs w:val="20"/>
              </w:rPr>
              <w:t xml:space="preserve">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Senior team leader, Stride </w:t>
            </w:r>
            <w:proofErr w:type="spellStart"/>
            <w:r w:rsidRPr="00FE0778">
              <w:rPr>
                <w:rFonts w:ascii="Times New Roman" w:hAnsi="Times New Roman" w:cs="Times New Roman"/>
                <w:sz w:val="20"/>
                <w:szCs w:val="20"/>
              </w:rPr>
              <w:t>Pharma</w:t>
            </w:r>
            <w:proofErr w:type="spellEnd"/>
            <w:r w:rsidRPr="00FE0778">
              <w:rPr>
                <w:rFonts w:ascii="Times New Roman" w:hAnsi="Times New Roman" w:cs="Times New Roman"/>
                <w:sz w:val="20"/>
                <w:szCs w:val="20"/>
              </w:rPr>
              <w:t xml:space="preserve"> Sciences Ltd, Bangalore, India.</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General Awareness about the Current Practices in </w:t>
            </w:r>
            <w:proofErr w:type="spellStart"/>
            <w:r w:rsidRPr="00FE0778">
              <w:rPr>
                <w:rFonts w:ascii="Times New Roman" w:hAnsi="Times New Roman" w:cs="Times New Roman"/>
                <w:sz w:val="20"/>
                <w:szCs w:val="20"/>
              </w:rPr>
              <w:t>Pharma</w:t>
            </w:r>
            <w:proofErr w:type="spellEnd"/>
            <w:r w:rsidRPr="00FE0778">
              <w:rPr>
                <w:rFonts w:ascii="Times New Roman" w:hAnsi="Times New Roman" w:cs="Times New Roman"/>
                <w:sz w:val="20"/>
                <w:szCs w:val="20"/>
              </w:rPr>
              <w:t xml:space="preserve"> Industry.</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Online </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19-09-22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15</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 </w:t>
            </w:r>
            <w:proofErr w:type="spellStart"/>
            <w:r w:rsidRPr="00FE0778">
              <w:rPr>
                <w:rFonts w:ascii="Times New Roman" w:hAnsi="Times New Roman" w:cs="Times New Roman"/>
                <w:sz w:val="20"/>
                <w:szCs w:val="20"/>
              </w:rPr>
              <w:t>Soumya</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Ganguly</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Research Associate, TCG Life sciences Pvt. Ltd, salt lake Kolkata</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HPLC usage and preparation of calibration curve </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Offline </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24/09/22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16</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Dr. </w:t>
            </w:r>
            <w:proofErr w:type="spellStart"/>
            <w:r w:rsidRPr="00FE0778">
              <w:rPr>
                <w:rFonts w:ascii="Times New Roman" w:hAnsi="Times New Roman" w:cs="Times New Roman"/>
                <w:sz w:val="20"/>
                <w:szCs w:val="20"/>
              </w:rPr>
              <w:t>Roop</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Kalyan</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proofErr w:type="spellStart"/>
            <w:r w:rsidRPr="00FE0778">
              <w:rPr>
                <w:rFonts w:ascii="Times New Roman" w:hAnsi="Times New Roman" w:cs="Times New Roman"/>
                <w:sz w:val="20"/>
                <w:szCs w:val="20"/>
              </w:rPr>
              <w:t>Counsellor</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Haemoglobinopathy</w:t>
            </w:r>
            <w:proofErr w:type="spellEnd"/>
            <w:r w:rsidRPr="00FE0778">
              <w:rPr>
                <w:rFonts w:ascii="Times New Roman" w:hAnsi="Times New Roman" w:cs="Times New Roman"/>
                <w:sz w:val="20"/>
                <w:szCs w:val="20"/>
              </w:rPr>
              <w:t xml:space="preserve"> control program, </w:t>
            </w:r>
            <w:proofErr w:type="spellStart"/>
            <w:r w:rsidRPr="00FE0778">
              <w:rPr>
                <w:rFonts w:ascii="Times New Roman" w:hAnsi="Times New Roman" w:cs="Times New Roman"/>
                <w:sz w:val="20"/>
                <w:szCs w:val="20"/>
              </w:rPr>
              <w:t>Satay</w:t>
            </w:r>
            <w:proofErr w:type="spellEnd"/>
            <w:r w:rsidRPr="00FE0778">
              <w:rPr>
                <w:rFonts w:ascii="Times New Roman" w:hAnsi="Times New Roman" w:cs="Times New Roman"/>
                <w:sz w:val="20"/>
                <w:szCs w:val="20"/>
              </w:rPr>
              <w:t xml:space="preserve"> Chandra </w:t>
            </w:r>
            <w:proofErr w:type="spellStart"/>
            <w:r w:rsidRPr="00FE0778">
              <w:rPr>
                <w:rFonts w:ascii="Times New Roman" w:hAnsi="Times New Roman" w:cs="Times New Roman"/>
                <w:sz w:val="20"/>
                <w:szCs w:val="20"/>
              </w:rPr>
              <w:t>Chattopadhyay</w:t>
            </w:r>
            <w:proofErr w:type="spellEnd"/>
            <w:r w:rsidRPr="00FE0778">
              <w:rPr>
                <w:rFonts w:ascii="Times New Roman" w:hAnsi="Times New Roman" w:cs="Times New Roman"/>
                <w:sz w:val="20"/>
                <w:szCs w:val="20"/>
              </w:rPr>
              <w:t xml:space="preserve"> Govt. Medical College and Hospital</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proofErr w:type="spellStart"/>
            <w:r w:rsidRPr="00FE0778">
              <w:rPr>
                <w:rFonts w:ascii="Times New Roman" w:hAnsi="Times New Roman" w:cs="Times New Roman"/>
                <w:sz w:val="20"/>
                <w:szCs w:val="20"/>
              </w:rPr>
              <w:t>Thalassaemia</w:t>
            </w:r>
            <w:proofErr w:type="spellEnd"/>
            <w:r w:rsidRPr="00FE0778">
              <w:rPr>
                <w:rFonts w:ascii="Times New Roman" w:hAnsi="Times New Roman" w:cs="Times New Roman"/>
                <w:sz w:val="20"/>
                <w:szCs w:val="20"/>
              </w:rPr>
              <w:t xml:space="preserve"> Screening</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20/10/22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17</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 </w:t>
            </w:r>
            <w:proofErr w:type="spellStart"/>
            <w:r w:rsidRPr="00FE0778">
              <w:rPr>
                <w:rFonts w:ascii="Times New Roman" w:hAnsi="Times New Roman" w:cs="Times New Roman"/>
                <w:sz w:val="20"/>
                <w:szCs w:val="20"/>
              </w:rPr>
              <w:t>Suvendranath</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Banerjee</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HOD QC, Rugby </w:t>
            </w:r>
            <w:proofErr w:type="spellStart"/>
            <w:r w:rsidRPr="00FE0778">
              <w:rPr>
                <w:rFonts w:ascii="Times New Roman" w:hAnsi="Times New Roman" w:cs="Times New Roman"/>
                <w:sz w:val="20"/>
                <w:szCs w:val="20"/>
              </w:rPr>
              <w:t>Pharma</w:t>
            </w:r>
            <w:proofErr w:type="spellEnd"/>
            <w:r w:rsidRPr="00FE0778">
              <w:rPr>
                <w:rFonts w:ascii="Times New Roman" w:hAnsi="Times New Roman" w:cs="Times New Roman"/>
                <w:sz w:val="20"/>
                <w:szCs w:val="20"/>
              </w:rPr>
              <w:t xml:space="preserve"> (P) Ltd.</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I.G Road, </w:t>
            </w:r>
            <w:proofErr w:type="spellStart"/>
            <w:r w:rsidRPr="00FE0778">
              <w:rPr>
                <w:rFonts w:ascii="Times New Roman" w:hAnsi="Times New Roman" w:cs="Times New Roman"/>
                <w:sz w:val="20"/>
                <w:szCs w:val="20"/>
              </w:rPr>
              <w:t>Hoogly</w:t>
            </w:r>
            <w:proofErr w:type="spellEnd"/>
            <w:r w:rsidRPr="00FE0778">
              <w:rPr>
                <w:rFonts w:ascii="Times New Roman" w:hAnsi="Times New Roman" w:cs="Times New Roman"/>
                <w:sz w:val="20"/>
                <w:szCs w:val="20"/>
              </w:rPr>
              <w:t>.</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Quality</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22/11/22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18</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Prof. T. K </w:t>
            </w:r>
            <w:proofErr w:type="spellStart"/>
            <w:r w:rsidRPr="00FE0778">
              <w:rPr>
                <w:rFonts w:ascii="Times New Roman" w:hAnsi="Times New Roman" w:cs="Times New Roman"/>
                <w:sz w:val="20"/>
                <w:szCs w:val="20"/>
              </w:rPr>
              <w:t>Maity</w:t>
            </w:r>
            <w:proofErr w:type="spellEnd"/>
            <w:r w:rsidRPr="00FE0778">
              <w:rPr>
                <w:rFonts w:ascii="Times New Roman" w:hAnsi="Times New Roman" w:cs="Times New Roman"/>
                <w:sz w:val="20"/>
                <w:szCs w:val="20"/>
              </w:rPr>
              <w:t xml:space="preserve">, Dept. of Pharmaceutical Technology, </w:t>
            </w:r>
            <w:proofErr w:type="spellStart"/>
            <w:r w:rsidRPr="00FE0778">
              <w:rPr>
                <w:rFonts w:ascii="Times New Roman" w:hAnsi="Times New Roman" w:cs="Times New Roman"/>
                <w:sz w:val="20"/>
                <w:szCs w:val="20"/>
              </w:rPr>
              <w:t>Jadavpur</w:t>
            </w:r>
            <w:proofErr w:type="spellEnd"/>
            <w:r w:rsidRPr="00FE0778">
              <w:rPr>
                <w:rFonts w:ascii="Times New Roman" w:hAnsi="Times New Roman" w:cs="Times New Roman"/>
                <w:sz w:val="20"/>
                <w:szCs w:val="20"/>
              </w:rPr>
              <w:t xml:space="preserve"> University. </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Pharmacy of the world- India </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22/11/22</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19</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 </w:t>
            </w:r>
            <w:proofErr w:type="spellStart"/>
            <w:r w:rsidRPr="00FE0778">
              <w:rPr>
                <w:rFonts w:ascii="Times New Roman" w:hAnsi="Times New Roman" w:cs="Times New Roman"/>
                <w:sz w:val="20"/>
                <w:szCs w:val="20"/>
              </w:rPr>
              <w:t>Suman</w:t>
            </w:r>
            <w:proofErr w:type="spellEnd"/>
            <w:r w:rsidRPr="00FE0778">
              <w:rPr>
                <w:rFonts w:ascii="Times New Roman" w:hAnsi="Times New Roman" w:cs="Times New Roman"/>
                <w:sz w:val="20"/>
                <w:szCs w:val="20"/>
              </w:rPr>
              <w:t xml:space="preserve"> Kumar </w:t>
            </w:r>
            <w:proofErr w:type="spellStart"/>
            <w:r w:rsidRPr="00FE0778">
              <w:rPr>
                <w:rFonts w:ascii="Times New Roman" w:hAnsi="Times New Roman" w:cs="Times New Roman"/>
                <w:sz w:val="20"/>
                <w:szCs w:val="20"/>
              </w:rPr>
              <w:t>Ghosh</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Founder Director, </w:t>
            </w:r>
            <w:proofErr w:type="spellStart"/>
            <w:r w:rsidRPr="00FE0778">
              <w:rPr>
                <w:rFonts w:ascii="Times New Roman" w:hAnsi="Times New Roman" w:cs="Times New Roman"/>
                <w:sz w:val="20"/>
                <w:szCs w:val="20"/>
              </w:rPr>
              <w:t>Mapasu</w:t>
            </w:r>
            <w:proofErr w:type="spellEnd"/>
            <w:r w:rsidRPr="00FE0778">
              <w:rPr>
                <w:rFonts w:ascii="Times New Roman" w:hAnsi="Times New Roman" w:cs="Times New Roman"/>
                <w:sz w:val="20"/>
                <w:szCs w:val="20"/>
              </w:rPr>
              <w:t xml:space="preserve"> e- learning, J.J. Road, </w:t>
            </w:r>
            <w:proofErr w:type="spellStart"/>
            <w:r w:rsidRPr="00FE0778">
              <w:rPr>
                <w:rFonts w:ascii="Times New Roman" w:hAnsi="Times New Roman" w:cs="Times New Roman"/>
                <w:sz w:val="20"/>
                <w:szCs w:val="20"/>
              </w:rPr>
              <w:t>Behala</w:t>
            </w:r>
            <w:proofErr w:type="spellEnd"/>
            <w:r w:rsidRPr="00FE0778">
              <w:rPr>
                <w:rFonts w:ascii="Times New Roman" w:hAnsi="Times New Roman" w:cs="Times New Roman"/>
                <w:sz w:val="20"/>
                <w:szCs w:val="20"/>
              </w:rPr>
              <w:t>, Kolkata- 700060</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Soft skill development in </w:t>
            </w:r>
            <w:proofErr w:type="spellStart"/>
            <w:r w:rsidRPr="00FE0778">
              <w:rPr>
                <w:rFonts w:ascii="Times New Roman" w:hAnsi="Times New Roman" w:cs="Times New Roman"/>
                <w:sz w:val="20"/>
                <w:szCs w:val="20"/>
              </w:rPr>
              <w:t>Pharma</w:t>
            </w:r>
            <w:proofErr w:type="spellEnd"/>
            <w:r w:rsidRPr="00FE0778">
              <w:rPr>
                <w:rFonts w:ascii="Times New Roman" w:hAnsi="Times New Roman" w:cs="Times New Roman"/>
                <w:sz w:val="20"/>
                <w:szCs w:val="20"/>
              </w:rPr>
              <w:t xml:space="preserve"> Regulatory</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19/01/23</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20</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Dr. Bharat </w:t>
            </w:r>
            <w:proofErr w:type="spellStart"/>
            <w:r w:rsidRPr="00FE0778">
              <w:rPr>
                <w:rFonts w:ascii="Times New Roman" w:hAnsi="Times New Roman" w:cs="Times New Roman"/>
                <w:sz w:val="20"/>
                <w:szCs w:val="20"/>
              </w:rPr>
              <w:t>Bhusan</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Subudhi</w:t>
            </w:r>
            <w:proofErr w:type="spellEnd"/>
            <w:r w:rsidRPr="00FE0778">
              <w:rPr>
                <w:rFonts w:ascii="Times New Roman" w:hAnsi="Times New Roman" w:cs="Times New Roman"/>
                <w:sz w:val="20"/>
                <w:szCs w:val="20"/>
              </w:rPr>
              <w:t xml:space="preserve"> </w:t>
            </w:r>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Professor, SOA University, Orissa</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How to develop a positive attitude</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Offline </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25/01/23</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21</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 </w:t>
            </w:r>
            <w:proofErr w:type="spellStart"/>
            <w:r w:rsidRPr="00FE0778">
              <w:rPr>
                <w:rFonts w:ascii="Times New Roman" w:hAnsi="Times New Roman" w:cs="Times New Roman"/>
                <w:sz w:val="20"/>
                <w:szCs w:val="20"/>
              </w:rPr>
              <w:t>Suman</w:t>
            </w:r>
            <w:proofErr w:type="spellEnd"/>
            <w:r w:rsidRPr="00FE0778">
              <w:rPr>
                <w:rFonts w:ascii="Times New Roman" w:hAnsi="Times New Roman" w:cs="Times New Roman"/>
                <w:sz w:val="20"/>
                <w:szCs w:val="20"/>
              </w:rPr>
              <w:t xml:space="preserve"> Kumar </w:t>
            </w:r>
            <w:proofErr w:type="spellStart"/>
            <w:r w:rsidRPr="00FE0778">
              <w:rPr>
                <w:rFonts w:ascii="Times New Roman" w:hAnsi="Times New Roman" w:cs="Times New Roman"/>
                <w:sz w:val="20"/>
                <w:szCs w:val="20"/>
              </w:rPr>
              <w:t>Ghosh</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Founder Director, </w:t>
            </w:r>
            <w:proofErr w:type="spellStart"/>
            <w:r w:rsidRPr="00FE0778">
              <w:rPr>
                <w:rFonts w:ascii="Times New Roman" w:hAnsi="Times New Roman" w:cs="Times New Roman"/>
                <w:sz w:val="20"/>
                <w:szCs w:val="20"/>
              </w:rPr>
              <w:t>Mapasu</w:t>
            </w:r>
            <w:proofErr w:type="spellEnd"/>
            <w:r w:rsidRPr="00FE0778">
              <w:rPr>
                <w:rFonts w:ascii="Times New Roman" w:hAnsi="Times New Roman" w:cs="Times New Roman"/>
                <w:sz w:val="20"/>
                <w:szCs w:val="20"/>
              </w:rPr>
              <w:t xml:space="preserve"> e- learning, J.J. Road, </w:t>
            </w:r>
            <w:proofErr w:type="spellStart"/>
            <w:r w:rsidRPr="00FE0778">
              <w:rPr>
                <w:rFonts w:ascii="Times New Roman" w:hAnsi="Times New Roman" w:cs="Times New Roman"/>
                <w:sz w:val="20"/>
                <w:szCs w:val="20"/>
              </w:rPr>
              <w:t>Behala</w:t>
            </w:r>
            <w:proofErr w:type="spellEnd"/>
            <w:r w:rsidRPr="00FE0778">
              <w:rPr>
                <w:rFonts w:ascii="Times New Roman" w:hAnsi="Times New Roman" w:cs="Times New Roman"/>
                <w:sz w:val="20"/>
                <w:szCs w:val="20"/>
              </w:rPr>
              <w:t>, Kolkata- 700060</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proofErr w:type="spellStart"/>
            <w:r w:rsidRPr="00FE0778">
              <w:rPr>
                <w:rFonts w:ascii="Times New Roman" w:hAnsi="Times New Roman" w:cs="Times New Roman"/>
                <w:sz w:val="20"/>
                <w:szCs w:val="20"/>
              </w:rPr>
              <w:t>Pharma</w:t>
            </w:r>
            <w:proofErr w:type="spellEnd"/>
            <w:r w:rsidRPr="00FE0778">
              <w:rPr>
                <w:rFonts w:ascii="Times New Roman" w:hAnsi="Times New Roman" w:cs="Times New Roman"/>
                <w:sz w:val="20"/>
                <w:szCs w:val="20"/>
              </w:rPr>
              <w:t xml:space="preserve"> Regulatory</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17/03/23</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22</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Dr. </w:t>
            </w:r>
            <w:proofErr w:type="spellStart"/>
            <w:r w:rsidRPr="00FE0778">
              <w:rPr>
                <w:rFonts w:ascii="Times New Roman" w:hAnsi="Times New Roman" w:cs="Times New Roman"/>
                <w:sz w:val="20"/>
                <w:szCs w:val="20"/>
              </w:rPr>
              <w:t>Sharmila</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Nath</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Assoc. Professor, Dept. of Pharmacology, Calcutta medical College</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A talk on Tuberculosis </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25/03/23</w:t>
            </w:r>
          </w:p>
        </w:tc>
      </w:tr>
      <w:tr w:rsidR="00845E10" w:rsidRPr="00FE0778" w:rsidTr="00EA1348">
        <w:tc>
          <w:tcPr>
            <w:tcW w:w="706"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23</w:t>
            </w:r>
          </w:p>
        </w:tc>
        <w:tc>
          <w:tcPr>
            <w:tcW w:w="2392"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Mr. </w:t>
            </w:r>
            <w:proofErr w:type="spellStart"/>
            <w:r w:rsidRPr="00FE0778">
              <w:rPr>
                <w:rFonts w:ascii="Times New Roman" w:hAnsi="Times New Roman" w:cs="Times New Roman"/>
                <w:sz w:val="20"/>
                <w:szCs w:val="20"/>
              </w:rPr>
              <w:t>Suman</w:t>
            </w:r>
            <w:proofErr w:type="spellEnd"/>
            <w:r w:rsidRPr="00FE0778">
              <w:rPr>
                <w:rFonts w:ascii="Times New Roman" w:hAnsi="Times New Roman" w:cs="Times New Roman"/>
                <w:sz w:val="20"/>
                <w:szCs w:val="20"/>
              </w:rPr>
              <w:t xml:space="preserve"> Kumar </w:t>
            </w:r>
            <w:proofErr w:type="spellStart"/>
            <w:r w:rsidRPr="00FE0778">
              <w:rPr>
                <w:rFonts w:ascii="Times New Roman" w:hAnsi="Times New Roman" w:cs="Times New Roman"/>
                <w:sz w:val="20"/>
                <w:szCs w:val="20"/>
              </w:rPr>
              <w:t>Ghosh</w:t>
            </w:r>
            <w:proofErr w:type="spellEnd"/>
          </w:p>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 xml:space="preserve">Founder Director, </w:t>
            </w:r>
            <w:proofErr w:type="spellStart"/>
            <w:r w:rsidRPr="00FE0778">
              <w:rPr>
                <w:rFonts w:ascii="Times New Roman" w:hAnsi="Times New Roman" w:cs="Times New Roman"/>
                <w:sz w:val="20"/>
                <w:szCs w:val="20"/>
              </w:rPr>
              <w:t>Mapasu</w:t>
            </w:r>
            <w:proofErr w:type="spellEnd"/>
            <w:r w:rsidRPr="00FE0778">
              <w:rPr>
                <w:rFonts w:ascii="Times New Roman" w:hAnsi="Times New Roman" w:cs="Times New Roman"/>
                <w:sz w:val="20"/>
                <w:szCs w:val="20"/>
              </w:rPr>
              <w:t xml:space="preserve"> e- learning, J.J. Road, </w:t>
            </w:r>
            <w:proofErr w:type="spellStart"/>
            <w:r w:rsidRPr="00FE0778">
              <w:rPr>
                <w:rFonts w:ascii="Times New Roman" w:hAnsi="Times New Roman" w:cs="Times New Roman"/>
                <w:sz w:val="20"/>
                <w:szCs w:val="20"/>
              </w:rPr>
              <w:t>Behala</w:t>
            </w:r>
            <w:proofErr w:type="spellEnd"/>
            <w:r w:rsidRPr="00FE0778">
              <w:rPr>
                <w:rFonts w:ascii="Times New Roman" w:hAnsi="Times New Roman" w:cs="Times New Roman"/>
                <w:sz w:val="20"/>
                <w:szCs w:val="20"/>
              </w:rPr>
              <w:t>, Kolkata- 700060</w:t>
            </w:r>
          </w:p>
        </w:tc>
        <w:tc>
          <w:tcPr>
            <w:tcW w:w="369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Entrepreneurship development skill</w:t>
            </w:r>
          </w:p>
        </w:tc>
        <w:tc>
          <w:tcPr>
            <w:tcW w:w="1859"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Offline</w:t>
            </w:r>
          </w:p>
        </w:tc>
        <w:tc>
          <w:tcPr>
            <w:tcW w:w="850" w:type="dxa"/>
          </w:tcPr>
          <w:p w:rsidR="00845E10" w:rsidRPr="00FE0778" w:rsidRDefault="00845E10" w:rsidP="00845E10">
            <w:pPr>
              <w:autoSpaceDE w:val="0"/>
              <w:autoSpaceDN w:val="0"/>
              <w:adjustRightInd w:val="0"/>
              <w:contextualSpacing/>
              <w:jc w:val="both"/>
              <w:rPr>
                <w:rFonts w:ascii="Times New Roman" w:hAnsi="Times New Roman" w:cs="Times New Roman"/>
                <w:sz w:val="20"/>
                <w:szCs w:val="20"/>
              </w:rPr>
            </w:pPr>
            <w:r w:rsidRPr="00FE0778">
              <w:rPr>
                <w:rFonts w:ascii="Times New Roman" w:hAnsi="Times New Roman" w:cs="Times New Roman"/>
                <w:sz w:val="20"/>
                <w:szCs w:val="20"/>
              </w:rPr>
              <w:t>10/05/23</w:t>
            </w:r>
          </w:p>
        </w:tc>
      </w:tr>
    </w:tbl>
    <w:p w:rsidR="00845E10" w:rsidRPr="00FE0778" w:rsidRDefault="00845E10" w:rsidP="00845E10">
      <w:pPr>
        <w:autoSpaceDE w:val="0"/>
        <w:autoSpaceDN w:val="0"/>
        <w:adjustRightInd w:val="0"/>
        <w:spacing w:after="0" w:line="240" w:lineRule="auto"/>
        <w:contextualSpacing/>
        <w:jc w:val="both"/>
        <w:rPr>
          <w:rFonts w:ascii="Times New Roman" w:hAnsi="Times New Roman" w:cs="Times New Roman"/>
          <w:sz w:val="24"/>
          <w:szCs w:val="24"/>
        </w:rPr>
      </w:pPr>
    </w:p>
    <w:p w:rsidR="003915E1" w:rsidRDefault="003915E1" w:rsidP="00845E10">
      <w:pPr>
        <w:spacing w:after="0" w:line="240" w:lineRule="auto"/>
        <w:contextualSpacing/>
      </w:pPr>
    </w:p>
    <w:sectPr w:rsidR="003915E1" w:rsidSect="00845E10">
      <w:pgSz w:w="11906" w:h="16838" w:code="9"/>
      <w:pgMar w:top="720" w:right="1440" w:bottom="288" w:left="144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45E10"/>
    <w:rsid w:val="003915E1"/>
    <w:rsid w:val="00845E1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1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E1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CIPTOFFICE</dc:creator>
  <cp:lastModifiedBy>CIPTOFFICE</cp:lastModifiedBy>
  <cp:revision>1</cp:revision>
  <dcterms:created xsi:type="dcterms:W3CDTF">2023-06-16T08:36:00Z</dcterms:created>
  <dcterms:modified xsi:type="dcterms:W3CDTF">2023-06-16T08:38:00Z</dcterms:modified>
</cp:coreProperties>
</file>